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1FE" w:rsidRDefault="00B161FE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  <w:lang w:bidi="ar-EG"/>
        </w:rPr>
      </w:pPr>
      <w:bookmarkStart w:id="0" w:name="_Hlk161829373"/>
    </w:p>
    <w:p w:rsidR="007E357D" w:rsidRDefault="007E357D" w:rsidP="00B161FE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04185B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تقرير اخباري</w:t>
      </w:r>
    </w:p>
    <w:p w:rsidR="007E357D" w:rsidRDefault="007E357D" w:rsidP="00D36BC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04185B">
        <w:rPr>
          <w:rFonts w:ascii="Simplified Arabic" w:hAnsi="Simplified Arabic" w:cs="PT Bold Heading" w:hint="cs"/>
          <w:sz w:val="28"/>
          <w:szCs w:val="28"/>
          <w:rtl/>
          <w:lang w:bidi="ar-EG"/>
        </w:rPr>
        <w:t>يوم</w:t>
      </w:r>
      <w:r w:rsidR="001D5261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07581C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الاربعاء</w:t>
      </w:r>
      <w:r w:rsidR="001D5261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DC7974">
        <w:rPr>
          <w:rFonts w:ascii="Simplified Arabic" w:hAnsi="Simplified Arabic" w:cs="PT Bold Heading" w:hint="cs"/>
          <w:b/>
          <w:bCs/>
          <w:sz w:val="28"/>
          <w:szCs w:val="28"/>
          <w:rtl/>
        </w:rPr>
        <w:t>1</w:t>
      </w:r>
      <w:r w:rsidR="0007581C">
        <w:rPr>
          <w:rFonts w:ascii="Simplified Arabic" w:hAnsi="Simplified Arabic" w:cs="PT Bold Heading" w:hint="cs"/>
          <w:b/>
          <w:bCs/>
          <w:sz w:val="28"/>
          <w:szCs w:val="28"/>
          <w:rtl/>
        </w:rPr>
        <w:t>8</w:t>
      </w:r>
      <w:r w:rsidR="001D5261" w:rsidRPr="001D5261">
        <w:rPr>
          <w:rFonts w:ascii="Simplified Arabic" w:hAnsi="Simplified Arabic" w:cs="PT Bold Heading" w:hint="cs"/>
          <w:b/>
          <w:bCs/>
          <w:sz w:val="28"/>
          <w:szCs w:val="28"/>
          <w:rtl/>
        </w:rPr>
        <w:t>/9/2024</w:t>
      </w:r>
    </w:p>
    <w:p w:rsidR="007E357D" w:rsidRPr="00FD4F0B" w:rsidRDefault="007E357D" w:rsidP="007E357D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7E357D" w:rsidRPr="00D755D9" w:rsidRDefault="007E357D" w:rsidP="008C6E5E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>- ارتفاع حصيلة العدوان</w:t>
      </w:r>
      <w:r w:rsidRPr="00D755D9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لليوم </w:t>
      </w:r>
      <w:r w:rsidR="008C5212" w:rsidRPr="00D755D9">
        <w:rPr>
          <w:rFonts w:ascii="Simplified Arabic" w:hAnsi="Simplified Arabic" w:cs="Simplified Arabic" w:hint="cs"/>
          <w:sz w:val="28"/>
          <w:szCs w:val="28"/>
          <w:rtl/>
        </w:rPr>
        <w:t>الـ</w:t>
      </w:r>
      <w:r w:rsidR="008C521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34</w:t>
      </w:r>
      <w:r w:rsidR="0007581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8</w:t>
      </w:r>
      <w:r w:rsidR="00FE576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على قطاع غزة</w:t>
      </w:r>
      <w:r w:rsidR="00D83999">
        <w:rPr>
          <w:rFonts w:ascii="Simplified Arabic" w:hAnsi="Simplified Arabic" w:cs="Simplified Arabic" w:hint="cs"/>
          <w:sz w:val="28"/>
          <w:szCs w:val="28"/>
          <w:rtl/>
        </w:rPr>
        <w:t xml:space="preserve"> الى</w:t>
      </w:r>
      <w:r w:rsidRPr="00D7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6049A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41</w:t>
      </w:r>
      <w:r w:rsidR="00D77E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272</w:t>
      </w:r>
      <w:r w:rsidR="00F8614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شهيد</w:t>
      </w:r>
      <w:r w:rsidR="00BE674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C3665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6049A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95</w:t>
      </w:r>
      <w:r w:rsidR="00D77E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551</w:t>
      </w:r>
      <w:bookmarkStart w:id="1" w:name="_GoBack"/>
      <w:bookmarkEnd w:id="1"/>
      <w:r w:rsidR="00BE6742" w:rsidRPr="00BE67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3108B3">
        <w:rPr>
          <w:rFonts w:ascii="Simplified Arabic" w:hAnsi="Simplified Arabic" w:cs="Simplified Arabic" w:hint="cs"/>
          <w:sz w:val="28"/>
          <w:szCs w:val="28"/>
          <w:rtl/>
        </w:rPr>
        <w:t>جريح</w:t>
      </w:r>
      <w:r w:rsidRPr="00B158E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منذ السابع من أكتوبر الماضي. </w:t>
      </w:r>
    </w:p>
    <w:p w:rsidR="003046C8" w:rsidRDefault="007E357D" w:rsidP="00D9149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- الاحتلال الإسرائيلي يرتكب </w:t>
      </w:r>
      <w:r w:rsidR="003901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="00D237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مج</w:t>
      </w:r>
      <w:r w:rsidR="00FA096C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زر ضد العائلات في قطاع غزة راح ضحيتها </w:t>
      </w:r>
      <w:r w:rsidR="006049A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2</w:t>
      </w:r>
      <w:r w:rsidR="00D77E15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0</w:t>
      </w:r>
      <w:r w:rsidR="008222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526A6F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D77E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5</w:t>
      </w:r>
      <w:r w:rsidR="001E0C7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 w:rsidR="004B7D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9D65A2">
        <w:rPr>
          <w:rFonts w:ascii="Simplified Arabic" w:hAnsi="Simplified Arabic" w:cs="Simplified Arabic" w:hint="cs"/>
          <w:sz w:val="28"/>
          <w:szCs w:val="28"/>
          <w:rtl/>
        </w:rPr>
        <w:t>جريح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خلال الـ </w:t>
      </w:r>
      <w:r w:rsidR="008C6E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  <w:r w:rsidR="00FD7121"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970151" w:rsidRDefault="00970151" w:rsidP="000A486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7015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الدفاع المدني في غزة</w:t>
      </w:r>
      <w:r w:rsidRPr="00970151">
        <w:rPr>
          <w:rFonts w:ascii="Simplified Arabic" w:hAnsi="Simplified Arabic" w:cs="Simplified Arabic" w:hint="cs"/>
          <w:sz w:val="28"/>
          <w:szCs w:val="28"/>
          <w:rtl/>
        </w:rPr>
        <w:t>: نواجه خطر غرق أماكن تضم حوالي 50 ألف عائلة في المناطق التي يدعي الاحتلال أنها آمنة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p w:rsidR="0074730A" w:rsidRDefault="000A4863" w:rsidP="0097015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0A486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وزارة الصحة في غزة</w:t>
      </w:r>
      <w:r w:rsidRPr="0007581C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74730A" w:rsidRDefault="0074730A" w:rsidP="0074730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4863" w:rsidRPr="0007581C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الطبيب زياد الدلو في سجون الاحتلال بعد اختطافه من مجمع الشفاء بغزة مارس الماضي</w:t>
      </w:r>
      <w:r w:rsidR="000A4863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4730A" w:rsidRPr="0074730A" w:rsidRDefault="0074730A" w:rsidP="0074730A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74730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74730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74730A">
        <w:rPr>
          <w:rFonts w:ascii="Simplified Arabic" w:hAnsi="Simplified Arabic" w:cs="Simplified Arabic" w:hint="cs"/>
          <w:sz w:val="28"/>
          <w:szCs w:val="28"/>
          <w:rtl/>
        </w:rPr>
        <w:t>منذ بداية الحرب رصدنا استشهاد 1151 من العاملين في القطاع الطبي ودققنا بيانات 986 منهم</w:t>
      </w:r>
      <w:r w:rsidRPr="0074730A">
        <w:rPr>
          <w:rFonts w:ascii="Simplified Arabic" w:hAnsi="Simplified Arabic" w:cs="Simplified Arabic" w:hint="cs"/>
          <w:sz w:val="28"/>
          <w:szCs w:val="28"/>
        </w:rPr>
        <w:t>.</w:t>
      </w:r>
    </w:p>
    <w:p w:rsidR="0007581C" w:rsidRDefault="000A4863" w:rsidP="0074730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0A4863">
        <w:rPr>
          <w:rFonts w:ascii="Simplified Arabic" w:hAnsi="Simplified Arabic" w:cs="Simplified Arabic" w:hint="cs"/>
          <w:sz w:val="28"/>
          <w:szCs w:val="28"/>
          <w:rtl/>
        </w:rPr>
        <w:t xml:space="preserve"> انتشال جثامين 5 شهداء بعد استهداف قوات الاحتلال أمس منازل في مخيم البريج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7581C" w:rsidRPr="0007581C">
        <w:rPr>
          <w:rFonts w:ascii="Simplified Arabic" w:hAnsi="Simplified Arabic" w:cs="Simplified Arabic"/>
          <w:sz w:val="28"/>
          <w:szCs w:val="28"/>
        </w:rPr>
        <w:br/>
      </w:r>
      <w:r w:rsidR="0007581C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07581C" w:rsidRPr="0007581C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تنسف مباني سكنية غربي وشرقي مدينة رفح جنوبي قطاع غزة</w:t>
      </w:r>
      <w:r w:rsidR="0007581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7581C" w:rsidRPr="0007581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07581C">
        <w:rPr>
          <w:rFonts w:ascii="Simplified Arabic" w:hAnsi="Simplified Arabic" w:cs="Simplified Arabic" w:hint="cs"/>
          <w:sz w:val="28"/>
          <w:szCs w:val="28"/>
          <w:rtl/>
        </w:rPr>
        <w:t xml:space="preserve"> طواقم الإسعاف تنتشل جثامين 4 شهداء قضوا في قصف إسرائيلي أمس بمنطقة خربة العدس شمالي رفح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71888" w:rsidRDefault="00D71888" w:rsidP="00A7739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4F70DA">
        <w:rPr>
          <w:rFonts w:ascii="Simplified Arabic" w:hAnsi="Simplified Arabic" w:cs="Simplified Arabic" w:hint="cs"/>
          <w:sz w:val="32"/>
          <w:szCs w:val="32"/>
          <w:rtl/>
        </w:rPr>
        <w:t>-</w:t>
      </w:r>
      <w:r>
        <w:rPr>
          <w:rFonts w:ascii="Simplified Arabic" w:hAnsi="Simplified Arabic" w:cs="Cambria" w:hint="cs"/>
          <w:sz w:val="32"/>
          <w:szCs w:val="32"/>
          <w:rtl/>
        </w:rPr>
        <w:t xml:space="preserve"> </w:t>
      </w:r>
      <w:r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0A4863" w:rsidRDefault="00970151" w:rsidP="000A4863">
      <w:pPr>
        <w:pStyle w:val="Heading2"/>
        <w:bidi/>
        <w:spacing w:before="0" w:beforeAutospacing="0" w:after="0" w:afterAutospacing="0"/>
        <w:rPr>
          <w:rFonts w:ascii="Simplified Arabic" w:hAnsi="Simplified Arabic" w:cs="Simplified Arabic"/>
          <w:b w:val="0"/>
          <w:bCs w:val="0"/>
          <w:sz w:val="28"/>
          <w:szCs w:val="28"/>
          <w:rtl/>
        </w:rPr>
      </w:pPr>
      <w:r w:rsidRPr="00970151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970151">
        <w:rPr>
          <w:rFonts w:ascii="Simplified Arabic" w:hAnsi="Simplified Arabic" w:cs="Simplified Arabic"/>
          <w:sz w:val="28"/>
          <w:szCs w:val="28"/>
          <w:rtl/>
        </w:rPr>
        <w:t>نادي الأسير الفلسطيني</w:t>
      </w:r>
      <w:r w:rsidRPr="00970151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: قوات الاحتلال شنت حملة اعتقالات وأجرت تحقيقات ميدانية شملت 40 فلسطينيا في الضفة الغربية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.</w:t>
      </w:r>
      <w:r w:rsidRPr="00970151">
        <w:rPr>
          <w:rFonts w:ascii="Simplified Arabic" w:hAnsi="Simplified Arabic" w:cs="Simplified Arabic"/>
          <w:b w:val="0"/>
          <w:bCs w:val="0"/>
          <w:sz w:val="28"/>
          <w:szCs w:val="28"/>
        </w:rPr>
        <w:br/>
      </w:r>
      <w:r w:rsidR="000A4863" w:rsidRPr="001A6C89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0A4863" w:rsidRPr="001A6C89">
        <w:rPr>
          <w:rFonts w:ascii="Simplified Arabic" w:hAnsi="Simplified Arabic" w:cs="Simplified Arabic"/>
          <w:sz w:val="28"/>
          <w:szCs w:val="28"/>
          <w:rtl/>
        </w:rPr>
        <w:t>وزارة الصحة الفلسطينية:</w:t>
      </w:r>
      <w:r w:rsidR="000A4863" w:rsidRPr="000A486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A4863" w:rsidRPr="001A6C89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استشهاد فتى برصاص الاحتلال الإسرائيلي قرب بلدة نعلين غربي رام الله فجر اليوم</w:t>
      </w:r>
      <w:r w:rsidR="000A4863" w:rsidRPr="001A6C89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.</w:t>
      </w:r>
      <w:r w:rsidR="000A4863" w:rsidRPr="001A6C89">
        <w:rPr>
          <w:rFonts w:ascii="Simplified Arabic" w:hAnsi="Simplified Arabic" w:cs="Simplified Arabic"/>
          <w:b w:val="0"/>
          <w:bCs w:val="0"/>
          <w:sz w:val="28"/>
          <w:szCs w:val="28"/>
        </w:rPr>
        <w:br/>
      </w:r>
      <w:r w:rsidR="000A4863" w:rsidRPr="000A4863">
        <w:rPr>
          <w:rFonts w:ascii="Simplified Arabic" w:hAnsi="Simplified Arabic" w:cs="Simplified Arabic" w:hint="cs"/>
          <w:sz w:val="28"/>
          <w:szCs w:val="28"/>
          <w:rtl/>
        </w:rPr>
        <w:t>- الهلال الأحمر الفلسطيني:</w:t>
      </w:r>
      <w:r w:rsidR="000A4863" w:rsidRPr="00A66C28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إصابة شاب برصاص قوات الاحتلال الإسرائيلي خلال اقتحامها مخيم بلاطة شرقي نابلس.</w:t>
      </w:r>
    </w:p>
    <w:p w:rsidR="000A4863" w:rsidRDefault="00A66C28" w:rsidP="000A4863">
      <w:pPr>
        <w:pStyle w:val="Heading2"/>
        <w:bidi/>
        <w:spacing w:before="0" w:beforeAutospacing="0" w:after="0" w:afterAutospacing="0"/>
        <w:rPr>
          <w:rFonts w:ascii="Simplified Arabic" w:hAnsi="Simplified Arabic" w:cs="Simplified Arabic"/>
          <w:b w:val="0"/>
          <w:bCs w:val="0"/>
          <w:sz w:val="28"/>
          <w:szCs w:val="28"/>
          <w:rtl/>
        </w:rPr>
      </w:pPr>
      <w:r w:rsidRPr="00A66C28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lastRenderedPageBreak/>
        <w:t>- قوات الاحتلال تطلق النار على سيارة فلسطينية عند حاجز نعلين العسكري غرب مدينة رام الله.</w:t>
      </w:r>
      <w:r w:rsidRPr="00A66C28">
        <w:rPr>
          <w:rFonts w:ascii="Simplified Arabic" w:hAnsi="Simplified Arabic" w:cs="Simplified Arabic"/>
          <w:b w:val="0"/>
          <w:bCs w:val="0"/>
          <w:sz w:val="28"/>
          <w:szCs w:val="28"/>
        </w:rPr>
        <w:br/>
      </w:r>
      <w:r w:rsidR="000A4863" w:rsidRPr="000A4863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- قوات الاحتلال الإسرائيلي تقتحم مدينة نابلس من حاجزي عورتا وبيت فوريك شرقي المدينة.</w:t>
      </w:r>
    </w:p>
    <w:p w:rsidR="00D71888" w:rsidRDefault="00A66C28" w:rsidP="001E6A97">
      <w:pPr>
        <w:pStyle w:val="Heading2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A66C28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- قوات الاحتلال الإسرائيلي تقتحم بلدة سعير شمال شرق الخليل جنوبي الضفة الغربية.</w:t>
      </w:r>
      <w:r w:rsidRPr="00A66C28">
        <w:rPr>
          <w:rFonts w:ascii="Simplified Arabic" w:hAnsi="Simplified Arabic" w:cs="Simplified Arabic"/>
          <w:b w:val="0"/>
          <w:bCs w:val="0"/>
          <w:sz w:val="28"/>
          <w:szCs w:val="28"/>
        </w:rPr>
        <w:br/>
      </w:r>
      <w:r w:rsidRPr="00A66C28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- قوات الاحتلال الإسرائيلي تقتحم مدينة البيرة وسط الضفة الغربية.</w:t>
      </w:r>
      <w:r w:rsidRPr="00A66C28">
        <w:rPr>
          <w:rFonts w:ascii="Simplified Arabic" w:hAnsi="Simplified Arabic" w:cs="Simplified Arabic"/>
          <w:b w:val="0"/>
          <w:bCs w:val="0"/>
          <w:sz w:val="28"/>
          <w:szCs w:val="28"/>
        </w:rPr>
        <w:br/>
      </w:r>
      <w:r w:rsidRPr="00A66C28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- قوات الاحتلال تقتحم مخيم الفوار جنوب الخليل وبلدة حوسان غرب بيت لحم وتشن حملة اعتقالات واسعة.</w:t>
      </w:r>
      <w:r w:rsidRPr="00A66C28">
        <w:rPr>
          <w:rFonts w:ascii="Simplified Arabic" w:hAnsi="Simplified Arabic" w:cs="Simplified Arabic"/>
          <w:b w:val="0"/>
          <w:bCs w:val="0"/>
          <w:sz w:val="28"/>
          <w:szCs w:val="28"/>
        </w:rPr>
        <w:br/>
      </w:r>
      <w:r w:rsidR="00D71888" w:rsidRPr="00FD7121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D71888"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 w:rsidR="00D71888">
        <w:rPr>
          <w:rFonts w:ascii="Simplified Arabic" w:hAnsi="Simplified Arabic" w:cs="PT Bold Heading" w:hint="cs"/>
          <w:sz w:val="32"/>
          <w:szCs w:val="32"/>
          <w:rtl/>
        </w:rPr>
        <w:t>لثاً</w:t>
      </w:r>
      <w:r w:rsidR="00D71888"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</w:p>
    <w:p w:rsidR="0000466A" w:rsidRDefault="00A66C28" w:rsidP="00A66C28">
      <w:pPr>
        <w:shd w:val="clear" w:color="auto" w:fill="FFFFFF"/>
        <w:tabs>
          <w:tab w:val="right" w:pos="630"/>
        </w:tabs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A66C28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- أ.ف.ب:</w:t>
      </w:r>
      <w:r w:rsidRPr="0007581C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بلينكن </w:t>
      </w:r>
      <w:r w:rsidR="0000466A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وصل صباح </w:t>
      </w:r>
      <w:r w:rsidR="00247E73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اليوم </w:t>
      </w:r>
      <w:r w:rsidR="00247E73" w:rsidRPr="0007581C">
        <w:rPr>
          <w:rFonts w:ascii="Simplified Arabic" w:eastAsia="Times New Roman" w:hAnsi="Simplified Arabic" w:cs="Simplified Arabic" w:hint="cs"/>
          <w:sz w:val="28"/>
          <w:szCs w:val="28"/>
          <w:rtl/>
        </w:rPr>
        <w:t>إلى</w:t>
      </w:r>
      <w:r w:rsidRPr="0007581C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القاهرة في إطار جهود الدفع باتجاه التوصل لاتفاق وقف إطلاق النار بغزة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</w:p>
    <w:p w:rsidR="006E74EC" w:rsidRDefault="0000466A" w:rsidP="0000466A">
      <w:pPr>
        <w:shd w:val="clear" w:color="auto" w:fill="FFFFFF"/>
        <w:tabs>
          <w:tab w:val="right" w:pos="630"/>
        </w:tabs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00466A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الخارجية الأميركية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:</w:t>
      </w:r>
      <w:r w:rsidRPr="0000466A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بلينكن بحث مع المسؤولين المصريين الجهود الحالية للتوصل إلى وقف لإطلاق النار في غزة، يضمن إطلاق سراح جميع الرهائن، ويخفّف معاناة الشعب الفلسطيني، ويساعد في إرساء أمن إقليمي أوسع نطاقاً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A66C28" w:rsidRPr="0007581C">
        <w:rPr>
          <w:rFonts w:ascii="Simplified Arabic" w:eastAsia="Times New Roman" w:hAnsi="Simplified Arabic" w:cs="Simplified Arabic"/>
          <w:sz w:val="28"/>
          <w:szCs w:val="28"/>
        </w:rPr>
        <w:br/>
      </w:r>
      <w:r w:rsidR="0007581C" w:rsidRPr="0007581C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- مندوب لبنان في الأمم المتحدة</w:t>
      </w:r>
      <w:r w:rsidR="0007581C" w:rsidRPr="0007581C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: </w:t>
      </w:r>
    </w:p>
    <w:p w:rsidR="006E74EC" w:rsidRDefault="006E74EC" w:rsidP="006E74EC">
      <w:pPr>
        <w:shd w:val="clear" w:color="auto" w:fill="FFFFFF"/>
        <w:tabs>
          <w:tab w:val="right" w:pos="630"/>
        </w:tabs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* </w:t>
      </w:r>
      <w:r w:rsidR="0007581C" w:rsidRPr="0007581C">
        <w:rPr>
          <w:rFonts w:ascii="Simplified Arabic" w:eastAsia="Times New Roman" w:hAnsi="Simplified Arabic" w:cs="Simplified Arabic" w:hint="cs"/>
          <w:sz w:val="28"/>
          <w:szCs w:val="28"/>
          <w:rtl/>
        </w:rPr>
        <w:t>ليس من المسموح لإسرائيل أن تستمر في التعامل كأنها فوق القانون الدولي</w:t>
      </w:r>
      <w:r w:rsidR="0007581C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</w:p>
    <w:p w:rsidR="006E74EC" w:rsidRPr="006E74EC" w:rsidRDefault="006E74EC" w:rsidP="006E74EC">
      <w:pPr>
        <w:shd w:val="clear" w:color="auto" w:fill="FFFFFF"/>
        <w:tabs>
          <w:tab w:val="right" w:pos="630"/>
        </w:tabs>
        <w:bidi/>
        <w:spacing w:after="0" w:line="240" w:lineRule="auto"/>
        <w:rPr>
          <w:rFonts w:ascii="Simplified Arabic" w:hAnsi="Simplified Arabic" w:cs="Simplified Arabic"/>
          <w:color w:val="2B2B2B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E74EC">
        <w:rPr>
          <w:rFonts w:ascii="Simplified Arabic" w:hAnsi="Simplified Arabic" w:cs="Simplified Arabic" w:hint="cs"/>
          <w:sz w:val="28"/>
          <w:szCs w:val="28"/>
          <w:rtl/>
        </w:rPr>
        <w:t xml:space="preserve">العدوان الخطير على لبنان قد يؤدي إلى تأجيج الحرب بالمنطقة. </w:t>
      </w:r>
    </w:p>
    <w:p w:rsidR="00230D02" w:rsidRPr="00606579" w:rsidRDefault="00230D02" w:rsidP="00230D02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30D02">
        <w:rPr>
          <w:rFonts w:ascii="Simplified Arabic" w:hAnsi="Simplified Arabic" w:cs="Simplified Arabic" w:hint="cs"/>
          <w:b/>
          <w:bCs/>
          <w:color w:val="2B2B2B"/>
          <w:sz w:val="28"/>
          <w:szCs w:val="28"/>
          <w:rtl/>
        </w:rPr>
        <w:t xml:space="preserve">- </w:t>
      </w:r>
      <w:r w:rsidRPr="00230D02">
        <w:rPr>
          <w:rFonts w:ascii="Simplified Arabic" w:hAnsi="Simplified Arabic" w:cs="Simplified Arabic" w:hint="cs"/>
          <w:b/>
          <w:bCs/>
          <w:color w:val="2B2B2B"/>
          <w:sz w:val="28"/>
          <w:szCs w:val="28"/>
          <w:rtl/>
        </w:rPr>
        <w:t>في ظل تضامن دولي مع الفلسطينيين</w:t>
      </w:r>
      <w:r w:rsidRPr="00230D02">
        <w:rPr>
          <w:rFonts w:ascii="Simplified Arabic" w:hAnsi="Simplified Arabic" w:cs="Simplified Arabic" w:hint="cs"/>
          <w:color w:val="2B2B2B"/>
          <w:sz w:val="28"/>
          <w:szCs w:val="28"/>
          <w:rtl/>
        </w:rPr>
        <w:t xml:space="preserve"> </w:t>
      </w:r>
      <w:r w:rsidRPr="00230D02">
        <w:rPr>
          <w:rFonts w:ascii="Simplified Arabic" w:hAnsi="Simplified Arabic" w:cs="Simplified Arabic" w:hint="cs"/>
          <w:b/>
          <w:bCs/>
          <w:color w:val="2B2B2B"/>
          <w:sz w:val="28"/>
          <w:szCs w:val="28"/>
          <w:rtl/>
        </w:rPr>
        <w:t xml:space="preserve">بسبب استمرار الحرب في غزة والمعاناة الإنسانية الكبيرة </w:t>
      </w:r>
      <w:r w:rsidRPr="00606579">
        <w:rPr>
          <w:rFonts w:ascii="Simplified Arabic" w:hAnsi="Simplified Arabic" w:cs="Simplified Arabic" w:hint="cs"/>
          <w:sz w:val="28"/>
          <w:szCs w:val="28"/>
          <w:rtl/>
        </w:rPr>
        <w:t>الناجمة عنها، بدأت البعثة الفلسطينية في الأمم المتحدة الثلاثاء تحركا دبلوماسيا يدعو الدول الأعضاء في المنظمة إلى دعم "حرية الفلسطينيين</w:t>
      </w:r>
      <w:r w:rsidR="00293A01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606579">
        <w:rPr>
          <w:rFonts w:ascii="Simplified Arabic" w:hAnsi="Simplified Arabic" w:cs="Simplified Arabic" w:hint="cs"/>
          <w:sz w:val="28"/>
          <w:szCs w:val="28"/>
          <w:rtl/>
        </w:rPr>
        <w:t xml:space="preserve"> استناداً على رأي استشاري أصدرته محكمة العدل الدولية في يوليو بطلب من الجمعية العامة، أكدت فيه أن الاحتلال الإسرائيلي للأراضي الفلسطينية منذ العام 1967 "غير قانوني</w:t>
      </w:r>
      <w:r w:rsidRPr="00606579">
        <w:rPr>
          <w:rFonts w:ascii="Simplified Arabic" w:hAnsi="Simplified Arabic" w:cs="Simplified Arabic" w:hint="cs"/>
          <w:sz w:val="28"/>
          <w:szCs w:val="28"/>
        </w:rPr>
        <w:t>"</w:t>
      </w:r>
      <w:r w:rsidR="00293A0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606579">
        <w:rPr>
          <w:rFonts w:ascii="Simplified Arabic" w:hAnsi="Simplified Arabic" w:cs="Simplified Arabic" w:hint="cs"/>
          <w:sz w:val="28"/>
          <w:szCs w:val="28"/>
          <w:rtl/>
        </w:rPr>
        <w:t xml:space="preserve"> وسارعت إسرائيل إلى معارضة هذه الخطوة معتبرة أن مشروع القرار الذي قدمه المندوب الفلسطيني لدى الأمم المتحدة "مهزلة</w:t>
      </w:r>
      <w:r w:rsidRPr="00606579">
        <w:rPr>
          <w:rFonts w:ascii="Simplified Arabic" w:hAnsi="Simplified Arabic" w:cs="Simplified Arabic" w:hint="cs"/>
          <w:sz w:val="28"/>
          <w:szCs w:val="28"/>
        </w:rPr>
        <w:t>"</w:t>
      </w:r>
      <w:r w:rsidRPr="00606579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78052C" w:rsidRPr="00BA4A85" w:rsidRDefault="00BA4A85" w:rsidP="00BA4A85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6065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78052C" w:rsidRPr="006065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السفير الفلسطيني لدى الأمم المتحدة</w:t>
      </w:r>
      <w:r w:rsidR="0078052C" w:rsidRPr="0060657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8052C" w:rsidRPr="006065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رياض منصور</w:t>
      </w:r>
      <w:r w:rsidR="0078052C" w:rsidRPr="00606579">
        <w:rPr>
          <w:rFonts w:ascii="Simplified Arabic" w:hAnsi="Simplified Arabic" w:cs="Simplified Arabic" w:hint="cs"/>
          <w:sz w:val="28"/>
          <w:szCs w:val="28"/>
          <w:rtl/>
        </w:rPr>
        <w:t xml:space="preserve">: إن ما يحدث في غزة اليوم يمكن أن يكون الفصل الأخير من المأساة التي يعيشها الشعب الفلسطيني أو سيكون الفصل الأول من واقع أكثر مأسوية لمنطقتنا ككل، </w:t>
      </w:r>
      <w:r w:rsidR="00293A01">
        <w:rPr>
          <w:rFonts w:ascii="Simplified Arabic" w:hAnsi="Simplified Arabic" w:cs="Simplified Arabic" w:hint="cs"/>
          <w:sz w:val="28"/>
          <w:szCs w:val="28"/>
          <w:rtl/>
        </w:rPr>
        <w:t xml:space="preserve">وادعو </w:t>
      </w:r>
      <w:r w:rsidR="0078052C" w:rsidRPr="00606579">
        <w:rPr>
          <w:rFonts w:ascii="Simplified Arabic" w:hAnsi="Simplified Arabic" w:cs="Simplified Arabic" w:hint="cs"/>
          <w:sz w:val="28"/>
          <w:szCs w:val="28"/>
          <w:rtl/>
        </w:rPr>
        <w:t>الأعضاء إلى أن يقفوا على الجانب الصحيح من التاريخ</w:t>
      </w:r>
      <w:r w:rsidR="0078052C" w:rsidRPr="00BA4A85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78052C" w:rsidRPr="00BA4A85" w:rsidRDefault="00BA4A85" w:rsidP="00BA4A85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78052C" w:rsidRPr="00BA4A8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السفير الإسرائيلي لدى الأمم المتحدة: </w:t>
      </w:r>
      <w:r w:rsidR="0078052C" w:rsidRPr="00BA4A85">
        <w:rPr>
          <w:rFonts w:ascii="Simplified Arabic" w:hAnsi="Simplified Arabic" w:cs="Simplified Arabic" w:hint="cs"/>
          <w:sz w:val="28"/>
          <w:szCs w:val="28"/>
          <w:rtl/>
        </w:rPr>
        <w:t>اعتبر أن مشروع القرار هو إرهاب دبلوماسي يستخدم أدوات الدبلوماسية ليس لمد الجسور بل لتدميرها</w:t>
      </w:r>
      <w:r w:rsidR="0078052C" w:rsidRPr="00BA4A8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8052C" w:rsidRPr="00BA4A85" w:rsidRDefault="00BA4A85" w:rsidP="00BA4A85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- </w:t>
      </w:r>
      <w:r w:rsidR="0078052C" w:rsidRPr="00BA4A8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السفيرة الأمريكية لدى الأمم المتحدة</w:t>
      </w:r>
      <w:r w:rsidR="0078052C" w:rsidRPr="00BA4A85">
        <w:rPr>
          <w:rFonts w:ascii="Simplified Arabic" w:hAnsi="Simplified Arabic" w:cs="Simplified Arabic" w:hint="cs"/>
          <w:sz w:val="28"/>
          <w:szCs w:val="28"/>
          <w:rtl/>
        </w:rPr>
        <w:t xml:space="preserve"> إن "تبني قرار متحيز يفسر بطريقة انتقائية رأي محكمة العدل الدولية لا يؤدي إلى المضي قدما بما نريده جميعا، ألا وهو دولتان تعيشان في سلام جنبا إلى جنب</w:t>
      </w:r>
      <w:r w:rsidR="0078052C" w:rsidRPr="00BA4A85">
        <w:rPr>
          <w:rFonts w:ascii="Simplified Arabic" w:hAnsi="Simplified Arabic" w:cs="Simplified Arabic" w:hint="cs"/>
          <w:sz w:val="28"/>
          <w:szCs w:val="28"/>
        </w:rPr>
        <w:t>".</w:t>
      </w:r>
    </w:p>
    <w:p w:rsidR="00A66C28" w:rsidRDefault="00A66C28" w:rsidP="0078052C">
      <w:pPr>
        <w:shd w:val="clear" w:color="auto" w:fill="FFFFFF"/>
        <w:tabs>
          <w:tab w:val="right" w:pos="630"/>
        </w:tabs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A66C28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- سي إن </w:t>
      </w:r>
      <w:proofErr w:type="spellStart"/>
      <w:r w:rsidRPr="00A66C28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إن</w:t>
      </w:r>
      <w:proofErr w:type="spellEnd"/>
      <w:r w:rsidRPr="00A66C28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عن مسؤولين في البنتاغون</w:t>
      </w:r>
      <w:r w:rsidRPr="0007581C">
        <w:rPr>
          <w:rFonts w:ascii="Simplified Arabic" w:eastAsia="Times New Roman" w:hAnsi="Simplified Arabic" w:cs="Simplified Arabic" w:hint="cs"/>
          <w:sz w:val="28"/>
          <w:szCs w:val="28"/>
          <w:rtl/>
        </w:rPr>
        <w:t>:</w:t>
      </w:r>
    </w:p>
    <w:p w:rsidR="0078052C" w:rsidRDefault="00A66C28" w:rsidP="00A66C28">
      <w:pPr>
        <w:shd w:val="clear" w:color="auto" w:fill="FFFFFF"/>
        <w:tabs>
          <w:tab w:val="right" w:pos="630"/>
        </w:tabs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07581C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وزير الدفاع لويد أوستن تحدث الثلاثاء مرتين مع نظيره الإسرائيلي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07581C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07581C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من غير المعتاد أن تتم جدولة مكالمتين بين أوستن ونظيره الإسرائيلي في يوم واحد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07581C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07581C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الاتصالان بين أوستن وغالانت يظهران مدى جدية واشنطن إزاء الوضع الحالي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07581C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A66C28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- أ.ب عن مسؤول أمريكي:</w:t>
      </w:r>
      <w:r w:rsidRPr="0007581C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إسرائيل أبلغت واشنطن بتنفيذ العملية بإخفاء كمية قليلة من مواد متفجرة داخل أجهزة البيجر</w:t>
      </w:r>
      <w:r w:rsidR="000A4863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</w:p>
    <w:p w:rsidR="0078052C" w:rsidRDefault="0078052C" w:rsidP="0078052C">
      <w:pPr>
        <w:pStyle w:val="ListParagraph"/>
        <w:numPr>
          <w:ilvl w:val="0"/>
          <w:numId w:val="18"/>
        </w:numPr>
        <w:shd w:val="clear" w:color="auto" w:fill="FFFFFF"/>
        <w:bidi/>
        <w:spacing w:after="0" w:line="240" w:lineRule="auto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6C6C0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المفوض العام للأونروا</w:t>
      </w:r>
      <w:r w:rsidRPr="006C6C0D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78052C" w:rsidRPr="00167882" w:rsidRDefault="0078052C" w:rsidP="0078052C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167882">
        <w:rPr>
          <w:rFonts w:ascii="Simplified Arabic" w:hAnsi="Simplified Arabic" w:cs="Simplified Arabic" w:hint="cs"/>
          <w:sz w:val="28"/>
          <w:szCs w:val="28"/>
          <w:rtl/>
        </w:rPr>
        <w:t xml:space="preserve">السلطات الإسرائيلية أوقفت منح التأشيرات لرؤساء وموظفي المنظمات غير الحكومية الدولية. </w:t>
      </w:r>
    </w:p>
    <w:p w:rsidR="0078052C" w:rsidRDefault="009414C3" w:rsidP="0078052C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8052C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78052C" w:rsidRPr="00167882">
        <w:rPr>
          <w:rFonts w:ascii="Simplified Arabic" w:hAnsi="Simplified Arabic" w:cs="Simplified Arabic" w:hint="cs"/>
          <w:sz w:val="28"/>
          <w:szCs w:val="28"/>
          <w:rtl/>
        </w:rPr>
        <w:t xml:space="preserve">إسرائيل تعمل تدريجيا على التخلص من تمثيل المنظمات الإنسانية التي تبلغ عن فظائع الحرب. </w:t>
      </w:r>
    </w:p>
    <w:p w:rsidR="009414C3" w:rsidRPr="009414C3" w:rsidRDefault="009414C3" w:rsidP="009414C3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color w:val="2B2B2B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color w:val="2B2B2B"/>
          <w:sz w:val="28"/>
          <w:szCs w:val="28"/>
          <w:rtl/>
        </w:rPr>
        <w:t xml:space="preserve">- </w:t>
      </w:r>
      <w:r w:rsidRPr="009414C3">
        <w:rPr>
          <w:rFonts w:ascii="Simplified Arabic" w:hAnsi="Simplified Arabic" w:cs="Simplified Arabic" w:hint="cs"/>
          <w:b/>
          <w:bCs/>
          <w:color w:val="2B2B2B"/>
          <w:sz w:val="28"/>
          <w:szCs w:val="28"/>
          <w:rtl/>
        </w:rPr>
        <w:t>رئيس المكتب السياسي لحركة حماس:</w:t>
      </w:r>
    </w:p>
    <w:p w:rsidR="009414C3" w:rsidRPr="00B70737" w:rsidRDefault="009414C3" w:rsidP="009414C3">
      <w:pPr>
        <w:shd w:val="clear" w:color="auto" w:fill="FFFFFF"/>
        <w:bidi/>
        <w:spacing w:after="0" w:line="240" w:lineRule="auto"/>
        <w:ind w:left="90"/>
        <w:jc w:val="both"/>
        <w:rPr>
          <w:rFonts w:ascii="Simplified Arabic" w:hAnsi="Simplified Arabic" w:cs="Simplified Arabic"/>
          <w:color w:val="2B2B2B"/>
          <w:sz w:val="28"/>
          <w:szCs w:val="28"/>
        </w:rPr>
      </w:pPr>
      <w:r>
        <w:rPr>
          <w:rFonts w:ascii="Simplified Arabic" w:hAnsi="Simplified Arabic" w:cs="Simplified Arabic" w:hint="cs"/>
          <w:color w:val="2B2B2B"/>
          <w:sz w:val="28"/>
          <w:szCs w:val="28"/>
          <w:rtl/>
        </w:rPr>
        <w:t xml:space="preserve">* </w:t>
      </w:r>
      <w:r w:rsidRPr="00B70737">
        <w:rPr>
          <w:rFonts w:ascii="Simplified Arabic" w:hAnsi="Simplified Arabic" w:cs="Simplified Arabic" w:hint="cs"/>
          <w:color w:val="2B2B2B"/>
          <w:sz w:val="28"/>
          <w:szCs w:val="28"/>
          <w:rtl/>
        </w:rPr>
        <w:t>إن حماس غير مستعجلة للتوصل إلى اتفاق لوقف إطلاق النار في القطاع المدمر</w:t>
      </w:r>
      <w:r w:rsidRPr="00B70737">
        <w:rPr>
          <w:rFonts w:ascii="Simplified Arabic" w:hAnsi="Simplified Arabic" w:cs="Simplified Arabic" w:hint="cs"/>
          <w:color w:val="2B2B2B"/>
          <w:sz w:val="28"/>
          <w:szCs w:val="28"/>
        </w:rPr>
        <w:t>.</w:t>
      </w:r>
    </w:p>
    <w:p w:rsidR="009414C3" w:rsidRPr="00904D43" w:rsidRDefault="009414C3" w:rsidP="009414C3">
      <w:pPr>
        <w:pStyle w:val="NormalWeb"/>
        <w:shd w:val="clear" w:color="auto" w:fill="FFFFFF"/>
        <w:bidi/>
        <w:spacing w:before="0" w:beforeAutospacing="0" w:after="0" w:afterAutospacing="0"/>
        <w:ind w:left="90"/>
        <w:jc w:val="both"/>
        <w:rPr>
          <w:rFonts w:ascii="Simplified Arabic" w:hAnsi="Simplified Arabic" w:cs="Simplified Arabic"/>
          <w:color w:val="2B2B2B"/>
          <w:sz w:val="28"/>
          <w:szCs w:val="28"/>
        </w:rPr>
      </w:pPr>
      <w:r>
        <w:rPr>
          <w:rFonts w:ascii="Simplified Arabic" w:hAnsi="Simplified Arabic" w:cs="Simplified Arabic" w:hint="cs"/>
          <w:color w:val="2B2B2B"/>
          <w:sz w:val="28"/>
          <w:szCs w:val="28"/>
          <w:rtl/>
        </w:rPr>
        <w:t>* إ</w:t>
      </w:r>
      <w:r w:rsidRPr="00904D43">
        <w:rPr>
          <w:rFonts w:ascii="Simplified Arabic" w:hAnsi="Simplified Arabic" w:cs="Simplified Arabic" w:hint="cs"/>
          <w:color w:val="2B2B2B"/>
          <w:sz w:val="28"/>
          <w:szCs w:val="28"/>
          <w:rtl/>
        </w:rPr>
        <w:t>ن الحركة تنتصر في الحرب وستلعب دورًا حاسماً في مستقبل غزة</w:t>
      </w:r>
      <w:r>
        <w:rPr>
          <w:rFonts w:ascii="Simplified Arabic" w:hAnsi="Simplified Arabic" w:cs="Simplified Arabic" w:hint="cs"/>
          <w:color w:val="2B2B2B"/>
          <w:sz w:val="28"/>
          <w:szCs w:val="28"/>
          <w:rtl/>
        </w:rPr>
        <w:t xml:space="preserve"> و</w:t>
      </w:r>
      <w:r w:rsidRPr="00904D43">
        <w:rPr>
          <w:rFonts w:ascii="Simplified Arabic" w:hAnsi="Simplified Arabic" w:cs="Simplified Arabic" w:hint="cs"/>
          <w:color w:val="2B2B2B"/>
          <w:sz w:val="28"/>
          <w:szCs w:val="28"/>
          <w:rtl/>
        </w:rPr>
        <w:t>أن افتراض غياب حماس عن المشهد الغزاوي بعد انتهاء الحرب أمر خاطئ</w:t>
      </w:r>
      <w:r>
        <w:rPr>
          <w:rFonts w:ascii="Simplified Arabic" w:hAnsi="Simplified Arabic" w:cs="Simplified Arabic" w:hint="cs"/>
          <w:color w:val="2B2B2B"/>
          <w:sz w:val="28"/>
          <w:szCs w:val="28"/>
          <w:rtl/>
        </w:rPr>
        <w:t xml:space="preserve">. </w:t>
      </w:r>
    </w:p>
    <w:p w:rsidR="009414C3" w:rsidRPr="00904D43" w:rsidRDefault="009414C3" w:rsidP="009414C3">
      <w:pPr>
        <w:pStyle w:val="NormalWeb"/>
        <w:shd w:val="clear" w:color="auto" w:fill="FFFFFF"/>
        <w:bidi/>
        <w:spacing w:before="0" w:beforeAutospacing="0" w:after="0" w:afterAutospacing="0"/>
        <w:ind w:left="90"/>
        <w:jc w:val="both"/>
        <w:rPr>
          <w:rFonts w:ascii="Simplified Arabic" w:hAnsi="Simplified Arabic" w:cs="Simplified Arabic"/>
          <w:color w:val="2B2B2B"/>
          <w:sz w:val="28"/>
          <w:szCs w:val="28"/>
        </w:rPr>
      </w:pPr>
      <w:r>
        <w:rPr>
          <w:rFonts w:ascii="Simplified Arabic" w:hAnsi="Simplified Arabic" w:cs="Simplified Arabic" w:hint="cs"/>
          <w:color w:val="2B2B2B"/>
          <w:sz w:val="28"/>
          <w:szCs w:val="28"/>
          <w:rtl/>
        </w:rPr>
        <w:t xml:space="preserve">* </w:t>
      </w:r>
      <w:r w:rsidRPr="00904D43">
        <w:rPr>
          <w:rFonts w:ascii="Simplified Arabic" w:hAnsi="Simplified Arabic" w:cs="Simplified Arabic" w:hint="cs"/>
          <w:color w:val="2B2B2B"/>
          <w:sz w:val="28"/>
          <w:szCs w:val="28"/>
          <w:rtl/>
        </w:rPr>
        <w:t>أن الفلسطينيين وحدهم سيقررون الترتيبات الخاصة بالقطاع</w:t>
      </w:r>
      <w:r>
        <w:rPr>
          <w:rFonts w:ascii="Simplified Arabic" w:hAnsi="Simplified Arabic" w:cs="Simplified Arabic" w:hint="cs"/>
          <w:color w:val="2B2B2B"/>
          <w:sz w:val="28"/>
          <w:szCs w:val="28"/>
          <w:rtl/>
        </w:rPr>
        <w:t xml:space="preserve"> حيث</w:t>
      </w:r>
      <w:r w:rsidRPr="00904D43">
        <w:rPr>
          <w:rFonts w:ascii="Simplified Arabic" w:hAnsi="Simplified Arabic" w:cs="Simplified Arabic" w:hint="cs"/>
          <w:color w:val="2B2B2B"/>
          <w:sz w:val="28"/>
          <w:szCs w:val="28"/>
          <w:rtl/>
        </w:rPr>
        <w:t xml:space="preserve"> أن حماس ظلت صامدة على مدى الأشهر الماضية وأدخلت الجيش الإسرائيلي في حالة استنزاف</w:t>
      </w:r>
      <w:r w:rsidRPr="00904D43">
        <w:rPr>
          <w:rFonts w:ascii="Simplified Arabic" w:hAnsi="Simplified Arabic" w:cs="Simplified Arabic" w:hint="cs"/>
          <w:color w:val="2B2B2B"/>
          <w:sz w:val="28"/>
          <w:szCs w:val="28"/>
        </w:rPr>
        <w:t>.</w:t>
      </w:r>
    </w:p>
    <w:p w:rsidR="009414C3" w:rsidRPr="00904D43" w:rsidRDefault="009414C3" w:rsidP="009414C3">
      <w:pPr>
        <w:pStyle w:val="NormalWeb"/>
        <w:shd w:val="clear" w:color="auto" w:fill="FFFFFF"/>
        <w:bidi/>
        <w:spacing w:before="0" w:beforeAutospacing="0" w:after="0" w:afterAutospacing="0"/>
        <w:ind w:left="90"/>
        <w:jc w:val="both"/>
        <w:rPr>
          <w:rFonts w:ascii="Simplified Arabic" w:hAnsi="Simplified Arabic" w:cs="Simplified Arabic"/>
          <w:color w:val="2B2B2B"/>
          <w:sz w:val="28"/>
          <w:szCs w:val="28"/>
        </w:rPr>
      </w:pPr>
      <w:r>
        <w:rPr>
          <w:rFonts w:ascii="Simplified Arabic" w:hAnsi="Simplified Arabic" w:cs="Simplified Arabic" w:hint="cs"/>
          <w:color w:val="2B2B2B"/>
          <w:sz w:val="28"/>
          <w:szCs w:val="28"/>
          <w:rtl/>
        </w:rPr>
        <w:t xml:space="preserve">* </w:t>
      </w:r>
      <w:r w:rsidRPr="00904D43">
        <w:rPr>
          <w:rFonts w:ascii="Simplified Arabic" w:hAnsi="Simplified Arabic" w:cs="Simplified Arabic" w:hint="cs"/>
          <w:color w:val="2B2B2B"/>
          <w:sz w:val="28"/>
          <w:szCs w:val="28"/>
          <w:rtl/>
        </w:rPr>
        <w:t xml:space="preserve">شدد على أن الحركة التي دخلت في مفاوضات لوقف إطلاق النار منذ أشهر مع إسرائيل عبر الوسطاء المصريين والقطريين والأميركيين </w:t>
      </w:r>
      <w:r>
        <w:rPr>
          <w:rFonts w:ascii="Simplified Arabic" w:hAnsi="Simplified Arabic" w:cs="Simplified Arabic" w:hint="cs"/>
          <w:color w:val="2B2B2B"/>
          <w:sz w:val="28"/>
          <w:szCs w:val="28"/>
          <w:rtl/>
        </w:rPr>
        <w:t>لن</w:t>
      </w:r>
      <w:r w:rsidRPr="00904D43">
        <w:rPr>
          <w:rFonts w:ascii="Simplified Arabic" w:hAnsi="Simplified Arabic" w:cs="Simplified Arabic" w:hint="cs"/>
          <w:color w:val="2B2B2B"/>
          <w:sz w:val="28"/>
          <w:szCs w:val="28"/>
          <w:rtl/>
        </w:rPr>
        <w:t xml:space="preserve"> تتخلى عن مطالبها الرئيسية بإنهاء الحرب والانسحاب الإسرائيلي من غزة بشكل كامل</w:t>
      </w:r>
      <w:r>
        <w:rPr>
          <w:rFonts w:ascii="Simplified Arabic" w:hAnsi="Simplified Arabic" w:cs="Simplified Arabic" w:hint="cs"/>
          <w:color w:val="2B2B2B"/>
          <w:sz w:val="28"/>
          <w:szCs w:val="28"/>
          <w:rtl/>
        </w:rPr>
        <w:t xml:space="preserve">. </w:t>
      </w:r>
    </w:p>
    <w:p w:rsidR="0007581C" w:rsidRDefault="0007581C" w:rsidP="0078052C">
      <w:pPr>
        <w:shd w:val="clear" w:color="auto" w:fill="FFFFFF"/>
        <w:tabs>
          <w:tab w:val="right" w:pos="630"/>
        </w:tabs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07581C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- </w:t>
      </w:r>
      <w:bookmarkEnd w:id="0"/>
      <w:r w:rsidRPr="0007581C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القناة 13 الإسرائيلية عن مقربين من نتنياهو</w:t>
      </w:r>
      <w:r w:rsidRPr="0007581C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: </w:t>
      </w:r>
    </w:p>
    <w:p w:rsidR="0007581C" w:rsidRDefault="0007581C" w:rsidP="0007581C">
      <w:pPr>
        <w:shd w:val="clear" w:color="auto" w:fill="FFFFFF"/>
        <w:tabs>
          <w:tab w:val="right" w:pos="630"/>
        </w:tabs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*  </w:t>
      </w:r>
      <w:r w:rsidRPr="0007581C">
        <w:rPr>
          <w:rFonts w:ascii="Simplified Arabic" w:eastAsia="Times New Roman" w:hAnsi="Simplified Arabic" w:cs="Simplified Arabic" w:hint="cs"/>
          <w:sz w:val="28"/>
          <w:szCs w:val="28"/>
          <w:rtl/>
        </w:rPr>
        <w:t>رئيس الوزراء يستعد لإقالة وزير الدفاع نهاية الأسبوع الجاري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07581C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07581C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السيناريو الوحيد الذي قد يمنع إقالة غالانت هو اندلاع حرب شاملة بلبنان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</w:p>
    <w:p w:rsidR="000A4863" w:rsidRDefault="0007581C" w:rsidP="000A4863">
      <w:pPr>
        <w:shd w:val="clear" w:color="auto" w:fill="FFFFFF"/>
        <w:tabs>
          <w:tab w:val="right" w:pos="630"/>
        </w:tabs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07581C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- هيئة البث الإسرائيلية</w:t>
      </w:r>
      <w:r w:rsidRPr="0007581C">
        <w:rPr>
          <w:rFonts w:ascii="Simplified Arabic" w:eastAsia="Times New Roman" w:hAnsi="Simplified Arabic" w:cs="Simplified Arabic" w:hint="cs"/>
          <w:sz w:val="28"/>
          <w:szCs w:val="28"/>
          <w:rtl/>
        </w:rPr>
        <w:t>: 49% يفضلون غالانت في منصب وزير الدفاع بينما 16% يفضلون غدعون ساعر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07581C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07581C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- القناة 12 عن رئيس الكنيست:</w:t>
      </w:r>
      <w:r w:rsidRPr="0007581C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بذلنا جهودا كبيرة للبحث عن حل غير عسكري في الشمال ووصلنا إلى نقطة نقول فيها كفى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07581C">
        <w:rPr>
          <w:rFonts w:ascii="Simplified Arabic" w:eastAsia="Times New Roman" w:hAnsi="Simplified Arabic" w:cs="Simplified Arabic"/>
          <w:sz w:val="28"/>
          <w:szCs w:val="28"/>
        </w:rPr>
        <w:br/>
      </w:r>
      <w:r w:rsidR="000A4863" w:rsidRPr="000A4863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lastRenderedPageBreak/>
        <w:t>-</w:t>
      </w:r>
      <w:r w:rsidRPr="000A4863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سموتريتش</w:t>
      </w:r>
      <w:r w:rsidRPr="0007581C">
        <w:rPr>
          <w:rFonts w:ascii="Simplified Arabic" w:eastAsia="Times New Roman" w:hAnsi="Simplified Arabic" w:cs="Simplified Arabic" w:hint="cs"/>
          <w:sz w:val="28"/>
          <w:szCs w:val="28"/>
          <w:rtl/>
        </w:rPr>
        <w:t>: علينا مواصلة القتال حتى النصر لضمان أمن مواطنينا في الجنوب والشمال وإعادة المخطوفين</w:t>
      </w:r>
      <w:r w:rsidR="000A4863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</w:p>
    <w:p w:rsidR="009B0844" w:rsidRDefault="0007581C" w:rsidP="000A4863">
      <w:pPr>
        <w:shd w:val="clear" w:color="auto" w:fill="FFFFFF"/>
        <w:tabs>
          <w:tab w:val="right" w:pos="630"/>
        </w:tabs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07581C">
        <w:rPr>
          <w:rFonts w:ascii="Simplified Arabic" w:eastAsia="Times New Roman" w:hAnsi="Simplified Arabic" w:cs="Simplified Arabic"/>
          <w:sz w:val="28"/>
          <w:szCs w:val="28"/>
        </w:rPr>
        <w:br/>
      </w:r>
    </w:p>
    <w:p w:rsidR="000A4863" w:rsidRDefault="000A4863">
      <w:pPr>
        <w:shd w:val="clear" w:color="auto" w:fill="FFFFFF"/>
        <w:tabs>
          <w:tab w:val="right" w:pos="630"/>
        </w:tabs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</w:rPr>
      </w:pPr>
    </w:p>
    <w:sectPr w:rsidR="000A4863" w:rsidSect="005B0785">
      <w:footerReference w:type="default" r:id="rId7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E15" w:rsidRDefault="00165E15">
      <w:pPr>
        <w:spacing w:after="0" w:line="240" w:lineRule="auto"/>
      </w:pPr>
      <w:r>
        <w:separator/>
      </w:r>
    </w:p>
  </w:endnote>
  <w:endnote w:type="continuationSeparator" w:id="0">
    <w:p w:rsidR="00165E15" w:rsidRDefault="00165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334A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44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77F9D" w:rsidRPr="00377F9D" w:rsidRDefault="00334AE0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 xml:space="preserve">H.D </w:t>
    </w:r>
  </w:p>
  <w:p w:rsidR="00377F9D" w:rsidRDefault="00165E15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E15" w:rsidRDefault="00165E15">
      <w:pPr>
        <w:spacing w:after="0" w:line="240" w:lineRule="auto"/>
      </w:pPr>
      <w:r>
        <w:separator/>
      </w:r>
    </w:p>
  </w:footnote>
  <w:footnote w:type="continuationSeparator" w:id="0">
    <w:p w:rsidR="00165E15" w:rsidRDefault="00165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E43B6"/>
    <w:multiLevelType w:val="hybridMultilevel"/>
    <w:tmpl w:val="5304384A"/>
    <w:lvl w:ilvl="0" w:tplc="28465B06">
      <w:numFmt w:val="bullet"/>
      <w:lvlText w:val=""/>
      <w:lvlJc w:val="left"/>
      <w:pPr>
        <w:ind w:left="405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1" w15:restartNumberingAfterBreak="0">
    <w:nsid w:val="1B205271"/>
    <w:multiLevelType w:val="hybridMultilevel"/>
    <w:tmpl w:val="520A9910"/>
    <w:lvl w:ilvl="0" w:tplc="8CFAF79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color w:val="2B2B2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D3A38"/>
    <w:multiLevelType w:val="hybridMultilevel"/>
    <w:tmpl w:val="DA64C01A"/>
    <w:lvl w:ilvl="0" w:tplc="EB44193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A1EB9"/>
    <w:multiLevelType w:val="hybridMultilevel"/>
    <w:tmpl w:val="2648E7D0"/>
    <w:lvl w:ilvl="0" w:tplc="B9A8D0CE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BE59F4"/>
    <w:multiLevelType w:val="hybridMultilevel"/>
    <w:tmpl w:val="283E1E82"/>
    <w:lvl w:ilvl="0" w:tplc="594C543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E76C1"/>
    <w:multiLevelType w:val="hybridMultilevel"/>
    <w:tmpl w:val="852A1436"/>
    <w:lvl w:ilvl="0" w:tplc="02109B12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1303D"/>
    <w:multiLevelType w:val="hybridMultilevel"/>
    <w:tmpl w:val="8308340C"/>
    <w:lvl w:ilvl="0" w:tplc="FD1CABA6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  <w:color w:val="2B2B2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036B9"/>
    <w:multiLevelType w:val="hybridMultilevel"/>
    <w:tmpl w:val="59D82D08"/>
    <w:lvl w:ilvl="0" w:tplc="276A5EB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91171E"/>
    <w:multiLevelType w:val="hybridMultilevel"/>
    <w:tmpl w:val="E4960D74"/>
    <w:lvl w:ilvl="0" w:tplc="E716C9CC">
      <w:numFmt w:val="bullet"/>
      <w:lvlText w:val=""/>
      <w:lvlJc w:val="left"/>
      <w:pPr>
        <w:ind w:left="36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EF02D0"/>
    <w:multiLevelType w:val="hybridMultilevel"/>
    <w:tmpl w:val="7B7819C8"/>
    <w:lvl w:ilvl="0" w:tplc="9BFEE882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145B02"/>
    <w:multiLevelType w:val="hybridMultilevel"/>
    <w:tmpl w:val="65ACEBEA"/>
    <w:lvl w:ilvl="0" w:tplc="EF645AF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27125"/>
    <w:multiLevelType w:val="hybridMultilevel"/>
    <w:tmpl w:val="65587AE8"/>
    <w:lvl w:ilvl="0" w:tplc="3C060CEE">
      <w:numFmt w:val="bullet"/>
      <w:lvlText w:val=""/>
      <w:lvlJc w:val="left"/>
      <w:pPr>
        <w:ind w:left="45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E5015"/>
    <w:multiLevelType w:val="hybridMultilevel"/>
    <w:tmpl w:val="1478984E"/>
    <w:lvl w:ilvl="0" w:tplc="7772D02E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74C1B"/>
    <w:multiLevelType w:val="hybridMultilevel"/>
    <w:tmpl w:val="E1F8A9C6"/>
    <w:lvl w:ilvl="0" w:tplc="F484264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2734D"/>
    <w:multiLevelType w:val="hybridMultilevel"/>
    <w:tmpl w:val="3B7A0E06"/>
    <w:lvl w:ilvl="0" w:tplc="9A96EAC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142A6"/>
    <w:multiLevelType w:val="hybridMultilevel"/>
    <w:tmpl w:val="F2B6BF44"/>
    <w:lvl w:ilvl="0" w:tplc="37C87A50">
      <w:start w:val="21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C93A25"/>
    <w:multiLevelType w:val="hybridMultilevel"/>
    <w:tmpl w:val="655CDDD8"/>
    <w:lvl w:ilvl="0" w:tplc="18A241B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67AC2"/>
    <w:multiLevelType w:val="hybridMultilevel"/>
    <w:tmpl w:val="0046EDEC"/>
    <w:lvl w:ilvl="0" w:tplc="33362746">
      <w:numFmt w:val="bullet"/>
      <w:lvlText w:val="-"/>
      <w:lvlJc w:val="left"/>
      <w:pPr>
        <w:ind w:left="45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6CE14E3C"/>
    <w:multiLevelType w:val="hybridMultilevel"/>
    <w:tmpl w:val="7E38A79C"/>
    <w:lvl w:ilvl="0" w:tplc="E9529CD0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E91E94"/>
    <w:multiLevelType w:val="hybridMultilevel"/>
    <w:tmpl w:val="43160F70"/>
    <w:lvl w:ilvl="0" w:tplc="E5EC267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974780"/>
    <w:multiLevelType w:val="hybridMultilevel"/>
    <w:tmpl w:val="BEEAC566"/>
    <w:lvl w:ilvl="0" w:tplc="0EFAE048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C30A15"/>
    <w:multiLevelType w:val="hybridMultilevel"/>
    <w:tmpl w:val="05E0B970"/>
    <w:lvl w:ilvl="0" w:tplc="7B6A166C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5"/>
  </w:num>
  <w:num w:numId="4">
    <w:abstractNumId w:val="17"/>
  </w:num>
  <w:num w:numId="5">
    <w:abstractNumId w:val="2"/>
  </w:num>
  <w:num w:numId="6">
    <w:abstractNumId w:val="11"/>
  </w:num>
  <w:num w:numId="7">
    <w:abstractNumId w:val="0"/>
  </w:num>
  <w:num w:numId="8">
    <w:abstractNumId w:val="4"/>
  </w:num>
  <w:num w:numId="9">
    <w:abstractNumId w:val="21"/>
  </w:num>
  <w:num w:numId="10">
    <w:abstractNumId w:val="3"/>
  </w:num>
  <w:num w:numId="11">
    <w:abstractNumId w:val="13"/>
  </w:num>
  <w:num w:numId="12">
    <w:abstractNumId w:val="22"/>
  </w:num>
  <w:num w:numId="13">
    <w:abstractNumId w:val="10"/>
  </w:num>
  <w:num w:numId="14">
    <w:abstractNumId w:val="7"/>
  </w:num>
  <w:num w:numId="15">
    <w:abstractNumId w:val="14"/>
  </w:num>
  <w:num w:numId="16">
    <w:abstractNumId w:val="18"/>
  </w:num>
  <w:num w:numId="17">
    <w:abstractNumId w:val="1"/>
  </w:num>
  <w:num w:numId="18">
    <w:abstractNumId w:val="9"/>
  </w:num>
  <w:num w:numId="19">
    <w:abstractNumId w:val="16"/>
  </w:num>
  <w:num w:numId="20">
    <w:abstractNumId w:val="8"/>
  </w:num>
  <w:num w:numId="21">
    <w:abstractNumId w:val="6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57D"/>
    <w:rsid w:val="00001A43"/>
    <w:rsid w:val="000038C0"/>
    <w:rsid w:val="0000466A"/>
    <w:rsid w:val="000108EA"/>
    <w:rsid w:val="000131F4"/>
    <w:rsid w:val="000206F3"/>
    <w:rsid w:val="0002519B"/>
    <w:rsid w:val="00025834"/>
    <w:rsid w:val="00033CF8"/>
    <w:rsid w:val="00036651"/>
    <w:rsid w:val="0004096C"/>
    <w:rsid w:val="00041433"/>
    <w:rsid w:val="0004185B"/>
    <w:rsid w:val="00046A75"/>
    <w:rsid w:val="0005320E"/>
    <w:rsid w:val="0006263E"/>
    <w:rsid w:val="0006320C"/>
    <w:rsid w:val="0006492A"/>
    <w:rsid w:val="00072022"/>
    <w:rsid w:val="0007581C"/>
    <w:rsid w:val="00083430"/>
    <w:rsid w:val="0008376C"/>
    <w:rsid w:val="000868DA"/>
    <w:rsid w:val="00087DD2"/>
    <w:rsid w:val="00091DB7"/>
    <w:rsid w:val="000A37AC"/>
    <w:rsid w:val="000A4863"/>
    <w:rsid w:val="000A519E"/>
    <w:rsid w:val="000A7896"/>
    <w:rsid w:val="000B2572"/>
    <w:rsid w:val="000B2F43"/>
    <w:rsid w:val="000B35DA"/>
    <w:rsid w:val="000B44E6"/>
    <w:rsid w:val="000C0DA7"/>
    <w:rsid w:val="000C3810"/>
    <w:rsid w:val="000D1E1A"/>
    <w:rsid w:val="000E38DF"/>
    <w:rsid w:val="000E4B4B"/>
    <w:rsid w:val="000E5BF9"/>
    <w:rsid w:val="000F38F3"/>
    <w:rsid w:val="000F5805"/>
    <w:rsid w:val="000F6A65"/>
    <w:rsid w:val="000F6B4F"/>
    <w:rsid w:val="00101678"/>
    <w:rsid w:val="00102AAF"/>
    <w:rsid w:val="00103044"/>
    <w:rsid w:val="00107E4B"/>
    <w:rsid w:val="001101D7"/>
    <w:rsid w:val="00111902"/>
    <w:rsid w:val="00114E84"/>
    <w:rsid w:val="001209E7"/>
    <w:rsid w:val="00131DA9"/>
    <w:rsid w:val="001353DD"/>
    <w:rsid w:val="0014276B"/>
    <w:rsid w:val="00145CB3"/>
    <w:rsid w:val="00157B7C"/>
    <w:rsid w:val="001600E9"/>
    <w:rsid w:val="001616B6"/>
    <w:rsid w:val="00165DFF"/>
    <w:rsid w:val="00165E15"/>
    <w:rsid w:val="00167D3C"/>
    <w:rsid w:val="001824C3"/>
    <w:rsid w:val="0018442F"/>
    <w:rsid w:val="00187757"/>
    <w:rsid w:val="00194D75"/>
    <w:rsid w:val="0019558A"/>
    <w:rsid w:val="00195731"/>
    <w:rsid w:val="001A02AB"/>
    <w:rsid w:val="001A4F7D"/>
    <w:rsid w:val="001A62D4"/>
    <w:rsid w:val="001A6C89"/>
    <w:rsid w:val="001B00B4"/>
    <w:rsid w:val="001B5B19"/>
    <w:rsid w:val="001C145E"/>
    <w:rsid w:val="001C7BAE"/>
    <w:rsid w:val="001D5261"/>
    <w:rsid w:val="001D6F5B"/>
    <w:rsid w:val="001E01DF"/>
    <w:rsid w:val="001E0C73"/>
    <w:rsid w:val="001E3999"/>
    <w:rsid w:val="001E6A97"/>
    <w:rsid w:val="001F00CA"/>
    <w:rsid w:val="001F07F3"/>
    <w:rsid w:val="001F2142"/>
    <w:rsid w:val="001F343B"/>
    <w:rsid w:val="001F5D85"/>
    <w:rsid w:val="001F6F62"/>
    <w:rsid w:val="0020205F"/>
    <w:rsid w:val="002041EA"/>
    <w:rsid w:val="00205CB0"/>
    <w:rsid w:val="00205FEB"/>
    <w:rsid w:val="00215B35"/>
    <w:rsid w:val="002218F6"/>
    <w:rsid w:val="00226FBE"/>
    <w:rsid w:val="00230D02"/>
    <w:rsid w:val="00231B92"/>
    <w:rsid w:val="002341B2"/>
    <w:rsid w:val="00234D4D"/>
    <w:rsid w:val="00241665"/>
    <w:rsid w:val="00241DAF"/>
    <w:rsid w:val="00247E73"/>
    <w:rsid w:val="00252B34"/>
    <w:rsid w:val="002548A6"/>
    <w:rsid w:val="00254BD5"/>
    <w:rsid w:val="0026623B"/>
    <w:rsid w:val="0027186D"/>
    <w:rsid w:val="002724E2"/>
    <w:rsid w:val="00274157"/>
    <w:rsid w:val="00274676"/>
    <w:rsid w:val="00275D9F"/>
    <w:rsid w:val="00277C8F"/>
    <w:rsid w:val="002872FC"/>
    <w:rsid w:val="00293A01"/>
    <w:rsid w:val="002A085C"/>
    <w:rsid w:val="002A09DE"/>
    <w:rsid w:val="002A531E"/>
    <w:rsid w:val="002A58F5"/>
    <w:rsid w:val="002B0E27"/>
    <w:rsid w:val="002B788F"/>
    <w:rsid w:val="002C24AA"/>
    <w:rsid w:val="002C3740"/>
    <w:rsid w:val="002C64C5"/>
    <w:rsid w:val="002D3F59"/>
    <w:rsid w:val="002E1A3A"/>
    <w:rsid w:val="002F54CA"/>
    <w:rsid w:val="002F664B"/>
    <w:rsid w:val="003043A9"/>
    <w:rsid w:val="003043B4"/>
    <w:rsid w:val="003046C8"/>
    <w:rsid w:val="0030664E"/>
    <w:rsid w:val="00307F23"/>
    <w:rsid w:val="00310169"/>
    <w:rsid w:val="003106A9"/>
    <w:rsid w:val="003108B3"/>
    <w:rsid w:val="00311DBB"/>
    <w:rsid w:val="00313805"/>
    <w:rsid w:val="00314AB2"/>
    <w:rsid w:val="00315224"/>
    <w:rsid w:val="003204C7"/>
    <w:rsid w:val="0032759F"/>
    <w:rsid w:val="00334AE0"/>
    <w:rsid w:val="00342D91"/>
    <w:rsid w:val="0034385B"/>
    <w:rsid w:val="00346145"/>
    <w:rsid w:val="00353F56"/>
    <w:rsid w:val="00362CDC"/>
    <w:rsid w:val="003636E9"/>
    <w:rsid w:val="0036776D"/>
    <w:rsid w:val="00367832"/>
    <w:rsid w:val="00373E6A"/>
    <w:rsid w:val="00384B49"/>
    <w:rsid w:val="00386CD0"/>
    <w:rsid w:val="0039019B"/>
    <w:rsid w:val="003904E2"/>
    <w:rsid w:val="00392F32"/>
    <w:rsid w:val="00396CB7"/>
    <w:rsid w:val="003A7227"/>
    <w:rsid w:val="003B054E"/>
    <w:rsid w:val="003C07A7"/>
    <w:rsid w:val="003C0934"/>
    <w:rsid w:val="003C0B24"/>
    <w:rsid w:val="003C4ADE"/>
    <w:rsid w:val="003C677D"/>
    <w:rsid w:val="003D2D97"/>
    <w:rsid w:val="003D7B4B"/>
    <w:rsid w:val="003E04A6"/>
    <w:rsid w:val="003E11EE"/>
    <w:rsid w:val="003E20FD"/>
    <w:rsid w:val="003E3061"/>
    <w:rsid w:val="003E423E"/>
    <w:rsid w:val="003E7CBD"/>
    <w:rsid w:val="003F1F53"/>
    <w:rsid w:val="003F7357"/>
    <w:rsid w:val="0040115A"/>
    <w:rsid w:val="004022A0"/>
    <w:rsid w:val="0040542D"/>
    <w:rsid w:val="0040565B"/>
    <w:rsid w:val="00405F2C"/>
    <w:rsid w:val="00412096"/>
    <w:rsid w:val="00415DAF"/>
    <w:rsid w:val="004208DB"/>
    <w:rsid w:val="00422030"/>
    <w:rsid w:val="004222E7"/>
    <w:rsid w:val="00422C47"/>
    <w:rsid w:val="00434FCC"/>
    <w:rsid w:val="004439CC"/>
    <w:rsid w:val="004456CA"/>
    <w:rsid w:val="00452839"/>
    <w:rsid w:val="00456368"/>
    <w:rsid w:val="00456761"/>
    <w:rsid w:val="00462BE7"/>
    <w:rsid w:val="004649B6"/>
    <w:rsid w:val="00477B7D"/>
    <w:rsid w:val="00483881"/>
    <w:rsid w:val="004913D5"/>
    <w:rsid w:val="00493BE9"/>
    <w:rsid w:val="004B033D"/>
    <w:rsid w:val="004B227A"/>
    <w:rsid w:val="004B63FB"/>
    <w:rsid w:val="004B7DDD"/>
    <w:rsid w:val="004C1186"/>
    <w:rsid w:val="004C5B63"/>
    <w:rsid w:val="004C69B7"/>
    <w:rsid w:val="004C7D3E"/>
    <w:rsid w:val="004D3AC3"/>
    <w:rsid w:val="004D5E95"/>
    <w:rsid w:val="004E02AC"/>
    <w:rsid w:val="004E5545"/>
    <w:rsid w:val="004E6CC4"/>
    <w:rsid w:val="004F1C95"/>
    <w:rsid w:val="004F1D04"/>
    <w:rsid w:val="004F5B9F"/>
    <w:rsid w:val="004F6E08"/>
    <w:rsid w:val="004F70DA"/>
    <w:rsid w:val="00500019"/>
    <w:rsid w:val="00501390"/>
    <w:rsid w:val="00507E46"/>
    <w:rsid w:val="005116B1"/>
    <w:rsid w:val="00513D1C"/>
    <w:rsid w:val="00514C56"/>
    <w:rsid w:val="00515BCE"/>
    <w:rsid w:val="00516F39"/>
    <w:rsid w:val="005253AE"/>
    <w:rsid w:val="0052619C"/>
    <w:rsid w:val="00526A6F"/>
    <w:rsid w:val="00532B68"/>
    <w:rsid w:val="00537DC7"/>
    <w:rsid w:val="00540D02"/>
    <w:rsid w:val="00542EF9"/>
    <w:rsid w:val="00544144"/>
    <w:rsid w:val="0054595E"/>
    <w:rsid w:val="005461C5"/>
    <w:rsid w:val="00547E64"/>
    <w:rsid w:val="00552DA8"/>
    <w:rsid w:val="00553C62"/>
    <w:rsid w:val="00556BCA"/>
    <w:rsid w:val="00560379"/>
    <w:rsid w:val="005618AB"/>
    <w:rsid w:val="00563D86"/>
    <w:rsid w:val="00570C51"/>
    <w:rsid w:val="0057274D"/>
    <w:rsid w:val="005752FF"/>
    <w:rsid w:val="0058129E"/>
    <w:rsid w:val="0058278A"/>
    <w:rsid w:val="00596166"/>
    <w:rsid w:val="00596E56"/>
    <w:rsid w:val="005A197F"/>
    <w:rsid w:val="005A2905"/>
    <w:rsid w:val="005A4F4B"/>
    <w:rsid w:val="005A5858"/>
    <w:rsid w:val="005B0785"/>
    <w:rsid w:val="005B3FC7"/>
    <w:rsid w:val="005B7E38"/>
    <w:rsid w:val="005C0AAE"/>
    <w:rsid w:val="005D0B74"/>
    <w:rsid w:val="005D2FB0"/>
    <w:rsid w:val="005D3A3D"/>
    <w:rsid w:val="005E15B9"/>
    <w:rsid w:val="005E2045"/>
    <w:rsid w:val="005E398D"/>
    <w:rsid w:val="005F1CD8"/>
    <w:rsid w:val="005F22A2"/>
    <w:rsid w:val="005F25C7"/>
    <w:rsid w:val="005F35DF"/>
    <w:rsid w:val="005F4999"/>
    <w:rsid w:val="005F672C"/>
    <w:rsid w:val="005F7F1A"/>
    <w:rsid w:val="00602F6F"/>
    <w:rsid w:val="006049AB"/>
    <w:rsid w:val="00606579"/>
    <w:rsid w:val="00607A55"/>
    <w:rsid w:val="00610A32"/>
    <w:rsid w:val="00610E0E"/>
    <w:rsid w:val="006128C9"/>
    <w:rsid w:val="00622BE1"/>
    <w:rsid w:val="00623DA5"/>
    <w:rsid w:val="0062592B"/>
    <w:rsid w:val="006276D3"/>
    <w:rsid w:val="00636C17"/>
    <w:rsid w:val="006419AA"/>
    <w:rsid w:val="0064429E"/>
    <w:rsid w:val="006452D2"/>
    <w:rsid w:val="00654090"/>
    <w:rsid w:val="00655D08"/>
    <w:rsid w:val="006639F6"/>
    <w:rsid w:val="00672099"/>
    <w:rsid w:val="00677DFF"/>
    <w:rsid w:val="00677F8E"/>
    <w:rsid w:val="00681728"/>
    <w:rsid w:val="00683C8C"/>
    <w:rsid w:val="00684860"/>
    <w:rsid w:val="006857C8"/>
    <w:rsid w:val="00686041"/>
    <w:rsid w:val="006A0C61"/>
    <w:rsid w:val="006A5E26"/>
    <w:rsid w:val="006B078A"/>
    <w:rsid w:val="006B5799"/>
    <w:rsid w:val="006B7B6D"/>
    <w:rsid w:val="006C05C0"/>
    <w:rsid w:val="006C64B9"/>
    <w:rsid w:val="006C7471"/>
    <w:rsid w:val="006C7674"/>
    <w:rsid w:val="006D4860"/>
    <w:rsid w:val="006D5511"/>
    <w:rsid w:val="006E164B"/>
    <w:rsid w:val="006E180A"/>
    <w:rsid w:val="006E74EC"/>
    <w:rsid w:val="006F1C00"/>
    <w:rsid w:val="006F4595"/>
    <w:rsid w:val="006F5072"/>
    <w:rsid w:val="006F6A26"/>
    <w:rsid w:val="00700209"/>
    <w:rsid w:val="00704423"/>
    <w:rsid w:val="007044B6"/>
    <w:rsid w:val="00704E4E"/>
    <w:rsid w:val="007068B7"/>
    <w:rsid w:val="00720453"/>
    <w:rsid w:val="00720731"/>
    <w:rsid w:val="007322B1"/>
    <w:rsid w:val="00737A14"/>
    <w:rsid w:val="00737F48"/>
    <w:rsid w:val="00742735"/>
    <w:rsid w:val="0074354E"/>
    <w:rsid w:val="00743DBF"/>
    <w:rsid w:val="00745660"/>
    <w:rsid w:val="0074730A"/>
    <w:rsid w:val="00756280"/>
    <w:rsid w:val="00764635"/>
    <w:rsid w:val="00766310"/>
    <w:rsid w:val="007703B9"/>
    <w:rsid w:val="00772BC4"/>
    <w:rsid w:val="007736EE"/>
    <w:rsid w:val="00775049"/>
    <w:rsid w:val="0078052C"/>
    <w:rsid w:val="00780DB2"/>
    <w:rsid w:val="00781910"/>
    <w:rsid w:val="0078243A"/>
    <w:rsid w:val="007859ED"/>
    <w:rsid w:val="00787C1E"/>
    <w:rsid w:val="0079151A"/>
    <w:rsid w:val="00792B5E"/>
    <w:rsid w:val="00793777"/>
    <w:rsid w:val="007A3D2E"/>
    <w:rsid w:val="007B55A2"/>
    <w:rsid w:val="007B716A"/>
    <w:rsid w:val="007C77C6"/>
    <w:rsid w:val="007D0202"/>
    <w:rsid w:val="007D0D0E"/>
    <w:rsid w:val="007D4828"/>
    <w:rsid w:val="007E238D"/>
    <w:rsid w:val="007E357D"/>
    <w:rsid w:val="007E4867"/>
    <w:rsid w:val="007F05C3"/>
    <w:rsid w:val="007F32D9"/>
    <w:rsid w:val="00801334"/>
    <w:rsid w:val="00802D86"/>
    <w:rsid w:val="00802F26"/>
    <w:rsid w:val="00806863"/>
    <w:rsid w:val="00807CB6"/>
    <w:rsid w:val="00811DED"/>
    <w:rsid w:val="0081542E"/>
    <w:rsid w:val="008222B7"/>
    <w:rsid w:val="00822F71"/>
    <w:rsid w:val="00830B37"/>
    <w:rsid w:val="008325D2"/>
    <w:rsid w:val="00833723"/>
    <w:rsid w:val="00833B35"/>
    <w:rsid w:val="00834287"/>
    <w:rsid w:val="00834EB8"/>
    <w:rsid w:val="008375DD"/>
    <w:rsid w:val="00841A94"/>
    <w:rsid w:val="008460D5"/>
    <w:rsid w:val="00851006"/>
    <w:rsid w:val="0085104D"/>
    <w:rsid w:val="00851B94"/>
    <w:rsid w:val="008600E2"/>
    <w:rsid w:val="0086365B"/>
    <w:rsid w:val="00867594"/>
    <w:rsid w:val="0087019D"/>
    <w:rsid w:val="00871441"/>
    <w:rsid w:val="00877291"/>
    <w:rsid w:val="00880B86"/>
    <w:rsid w:val="00880BC6"/>
    <w:rsid w:val="008874D5"/>
    <w:rsid w:val="00891798"/>
    <w:rsid w:val="00893F1F"/>
    <w:rsid w:val="00894DF7"/>
    <w:rsid w:val="00896818"/>
    <w:rsid w:val="008A4CAF"/>
    <w:rsid w:val="008A6268"/>
    <w:rsid w:val="008A722A"/>
    <w:rsid w:val="008B2397"/>
    <w:rsid w:val="008B4F59"/>
    <w:rsid w:val="008B6E06"/>
    <w:rsid w:val="008C0C9C"/>
    <w:rsid w:val="008C1AF3"/>
    <w:rsid w:val="008C3665"/>
    <w:rsid w:val="008C5212"/>
    <w:rsid w:val="008C6E5E"/>
    <w:rsid w:val="008D0B18"/>
    <w:rsid w:val="008D3A4E"/>
    <w:rsid w:val="008E2ED3"/>
    <w:rsid w:val="008E3783"/>
    <w:rsid w:val="008F748C"/>
    <w:rsid w:val="00901990"/>
    <w:rsid w:val="009069CE"/>
    <w:rsid w:val="00917CBB"/>
    <w:rsid w:val="009257E8"/>
    <w:rsid w:val="00927ADA"/>
    <w:rsid w:val="0093101E"/>
    <w:rsid w:val="00935D25"/>
    <w:rsid w:val="00937384"/>
    <w:rsid w:val="009414C3"/>
    <w:rsid w:val="00943234"/>
    <w:rsid w:val="0094678B"/>
    <w:rsid w:val="009472A7"/>
    <w:rsid w:val="0095478C"/>
    <w:rsid w:val="00964106"/>
    <w:rsid w:val="00970151"/>
    <w:rsid w:val="00972DB0"/>
    <w:rsid w:val="0097543B"/>
    <w:rsid w:val="00981372"/>
    <w:rsid w:val="00985A9B"/>
    <w:rsid w:val="00985C4F"/>
    <w:rsid w:val="009860A7"/>
    <w:rsid w:val="009A64D7"/>
    <w:rsid w:val="009A7420"/>
    <w:rsid w:val="009A7DAA"/>
    <w:rsid w:val="009B0844"/>
    <w:rsid w:val="009B0F00"/>
    <w:rsid w:val="009B650E"/>
    <w:rsid w:val="009B7627"/>
    <w:rsid w:val="009C0CC1"/>
    <w:rsid w:val="009C151E"/>
    <w:rsid w:val="009C5675"/>
    <w:rsid w:val="009D0ED0"/>
    <w:rsid w:val="009D594C"/>
    <w:rsid w:val="009D65A2"/>
    <w:rsid w:val="009E13BE"/>
    <w:rsid w:val="009F097D"/>
    <w:rsid w:val="009F10F4"/>
    <w:rsid w:val="009F490E"/>
    <w:rsid w:val="009F62AB"/>
    <w:rsid w:val="00A01FB5"/>
    <w:rsid w:val="00A028DC"/>
    <w:rsid w:val="00A04749"/>
    <w:rsid w:val="00A07384"/>
    <w:rsid w:val="00A10E59"/>
    <w:rsid w:val="00A13FDD"/>
    <w:rsid w:val="00A14201"/>
    <w:rsid w:val="00A169E8"/>
    <w:rsid w:val="00A20B6C"/>
    <w:rsid w:val="00A21D3B"/>
    <w:rsid w:val="00A246EC"/>
    <w:rsid w:val="00A2572F"/>
    <w:rsid w:val="00A26447"/>
    <w:rsid w:val="00A3427F"/>
    <w:rsid w:val="00A36995"/>
    <w:rsid w:val="00A37E2F"/>
    <w:rsid w:val="00A4074B"/>
    <w:rsid w:val="00A46584"/>
    <w:rsid w:val="00A60BD4"/>
    <w:rsid w:val="00A64278"/>
    <w:rsid w:val="00A6646C"/>
    <w:rsid w:val="00A66C28"/>
    <w:rsid w:val="00A66CCC"/>
    <w:rsid w:val="00A67E2F"/>
    <w:rsid w:val="00A72274"/>
    <w:rsid w:val="00A77398"/>
    <w:rsid w:val="00A825B9"/>
    <w:rsid w:val="00A851AE"/>
    <w:rsid w:val="00A9026C"/>
    <w:rsid w:val="00A9228A"/>
    <w:rsid w:val="00A92CF8"/>
    <w:rsid w:val="00A9340C"/>
    <w:rsid w:val="00A95570"/>
    <w:rsid w:val="00AA5428"/>
    <w:rsid w:val="00AA59AB"/>
    <w:rsid w:val="00AB0753"/>
    <w:rsid w:val="00AB3E22"/>
    <w:rsid w:val="00AB5D72"/>
    <w:rsid w:val="00AC056C"/>
    <w:rsid w:val="00AD17B4"/>
    <w:rsid w:val="00AD3B30"/>
    <w:rsid w:val="00AD4B21"/>
    <w:rsid w:val="00AD7416"/>
    <w:rsid w:val="00AE45CC"/>
    <w:rsid w:val="00AE4E9A"/>
    <w:rsid w:val="00AF18F5"/>
    <w:rsid w:val="00B03CF6"/>
    <w:rsid w:val="00B077DB"/>
    <w:rsid w:val="00B12455"/>
    <w:rsid w:val="00B158EF"/>
    <w:rsid w:val="00B161FE"/>
    <w:rsid w:val="00B2639E"/>
    <w:rsid w:val="00B34231"/>
    <w:rsid w:val="00B41FB4"/>
    <w:rsid w:val="00B42BB8"/>
    <w:rsid w:val="00B46C8C"/>
    <w:rsid w:val="00B50D3D"/>
    <w:rsid w:val="00B62AC7"/>
    <w:rsid w:val="00B674DA"/>
    <w:rsid w:val="00B874DB"/>
    <w:rsid w:val="00B9194B"/>
    <w:rsid w:val="00B93E98"/>
    <w:rsid w:val="00BA1BC9"/>
    <w:rsid w:val="00BA33DE"/>
    <w:rsid w:val="00BA3B2F"/>
    <w:rsid w:val="00BA4A85"/>
    <w:rsid w:val="00BB3AA2"/>
    <w:rsid w:val="00BB4DA1"/>
    <w:rsid w:val="00BB65A0"/>
    <w:rsid w:val="00BB7B81"/>
    <w:rsid w:val="00BC1B3A"/>
    <w:rsid w:val="00BD2B80"/>
    <w:rsid w:val="00BD4217"/>
    <w:rsid w:val="00BE0029"/>
    <w:rsid w:val="00BE2249"/>
    <w:rsid w:val="00BE36DC"/>
    <w:rsid w:val="00BE6742"/>
    <w:rsid w:val="00BE6961"/>
    <w:rsid w:val="00BF01B9"/>
    <w:rsid w:val="00BF04BB"/>
    <w:rsid w:val="00C20AAF"/>
    <w:rsid w:val="00C22DE9"/>
    <w:rsid w:val="00C254E2"/>
    <w:rsid w:val="00C32DC6"/>
    <w:rsid w:val="00C40198"/>
    <w:rsid w:val="00C56ED1"/>
    <w:rsid w:val="00C57069"/>
    <w:rsid w:val="00C57A50"/>
    <w:rsid w:val="00C6349A"/>
    <w:rsid w:val="00C6389F"/>
    <w:rsid w:val="00C75CD5"/>
    <w:rsid w:val="00C773E1"/>
    <w:rsid w:val="00C809EB"/>
    <w:rsid w:val="00C80FA7"/>
    <w:rsid w:val="00C834F0"/>
    <w:rsid w:val="00C8399C"/>
    <w:rsid w:val="00CB058E"/>
    <w:rsid w:val="00CB43AF"/>
    <w:rsid w:val="00CD722F"/>
    <w:rsid w:val="00CE2AD8"/>
    <w:rsid w:val="00CF0C66"/>
    <w:rsid w:val="00CF1B39"/>
    <w:rsid w:val="00CF688A"/>
    <w:rsid w:val="00D03807"/>
    <w:rsid w:val="00D05AE0"/>
    <w:rsid w:val="00D05B34"/>
    <w:rsid w:val="00D0650D"/>
    <w:rsid w:val="00D06852"/>
    <w:rsid w:val="00D158DF"/>
    <w:rsid w:val="00D20A76"/>
    <w:rsid w:val="00D23081"/>
    <w:rsid w:val="00D237FF"/>
    <w:rsid w:val="00D278FC"/>
    <w:rsid w:val="00D30F61"/>
    <w:rsid w:val="00D36BCD"/>
    <w:rsid w:val="00D42C89"/>
    <w:rsid w:val="00D51DDD"/>
    <w:rsid w:val="00D62403"/>
    <w:rsid w:val="00D648EE"/>
    <w:rsid w:val="00D65755"/>
    <w:rsid w:val="00D67109"/>
    <w:rsid w:val="00D71888"/>
    <w:rsid w:val="00D77E15"/>
    <w:rsid w:val="00D80D13"/>
    <w:rsid w:val="00D83999"/>
    <w:rsid w:val="00D84401"/>
    <w:rsid w:val="00D90640"/>
    <w:rsid w:val="00D9149D"/>
    <w:rsid w:val="00D9221C"/>
    <w:rsid w:val="00D945F7"/>
    <w:rsid w:val="00D96FD3"/>
    <w:rsid w:val="00DA0F3C"/>
    <w:rsid w:val="00DB0F75"/>
    <w:rsid w:val="00DB2B62"/>
    <w:rsid w:val="00DB2C1C"/>
    <w:rsid w:val="00DB34DC"/>
    <w:rsid w:val="00DC3AD9"/>
    <w:rsid w:val="00DC4773"/>
    <w:rsid w:val="00DC60DD"/>
    <w:rsid w:val="00DC7974"/>
    <w:rsid w:val="00DD1797"/>
    <w:rsid w:val="00DD5C3E"/>
    <w:rsid w:val="00E03D30"/>
    <w:rsid w:val="00E049D4"/>
    <w:rsid w:val="00E11068"/>
    <w:rsid w:val="00E1295B"/>
    <w:rsid w:val="00E164BB"/>
    <w:rsid w:val="00E32322"/>
    <w:rsid w:val="00E349B1"/>
    <w:rsid w:val="00E36281"/>
    <w:rsid w:val="00E36A88"/>
    <w:rsid w:val="00E37F4C"/>
    <w:rsid w:val="00E412F0"/>
    <w:rsid w:val="00E41ECD"/>
    <w:rsid w:val="00E44951"/>
    <w:rsid w:val="00E44C2E"/>
    <w:rsid w:val="00E45553"/>
    <w:rsid w:val="00E45F16"/>
    <w:rsid w:val="00E470D1"/>
    <w:rsid w:val="00E4786C"/>
    <w:rsid w:val="00E53F86"/>
    <w:rsid w:val="00E55A90"/>
    <w:rsid w:val="00E62981"/>
    <w:rsid w:val="00E66BE8"/>
    <w:rsid w:val="00E71F80"/>
    <w:rsid w:val="00E71FF8"/>
    <w:rsid w:val="00E731E2"/>
    <w:rsid w:val="00E740A6"/>
    <w:rsid w:val="00E76539"/>
    <w:rsid w:val="00E77CDF"/>
    <w:rsid w:val="00E80984"/>
    <w:rsid w:val="00E80B80"/>
    <w:rsid w:val="00E81D96"/>
    <w:rsid w:val="00E9265F"/>
    <w:rsid w:val="00EA4A15"/>
    <w:rsid w:val="00EA77F9"/>
    <w:rsid w:val="00EB0A60"/>
    <w:rsid w:val="00EB39AF"/>
    <w:rsid w:val="00EB580C"/>
    <w:rsid w:val="00EC07D3"/>
    <w:rsid w:val="00EC618D"/>
    <w:rsid w:val="00ED1F86"/>
    <w:rsid w:val="00ED59DB"/>
    <w:rsid w:val="00ED6F17"/>
    <w:rsid w:val="00EE587D"/>
    <w:rsid w:val="00F069B9"/>
    <w:rsid w:val="00F21D8C"/>
    <w:rsid w:val="00F24D3D"/>
    <w:rsid w:val="00F302F2"/>
    <w:rsid w:val="00F35E3A"/>
    <w:rsid w:val="00F3624B"/>
    <w:rsid w:val="00F505E0"/>
    <w:rsid w:val="00F553DF"/>
    <w:rsid w:val="00F56029"/>
    <w:rsid w:val="00F57F68"/>
    <w:rsid w:val="00F65507"/>
    <w:rsid w:val="00F7041E"/>
    <w:rsid w:val="00F72AA8"/>
    <w:rsid w:val="00F75758"/>
    <w:rsid w:val="00F765DE"/>
    <w:rsid w:val="00F770F9"/>
    <w:rsid w:val="00F772A9"/>
    <w:rsid w:val="00F8039D"/>
    <w:rsid w:val="00F86144"/>
    <w:rsid w:val="00F968B8"/>
    <w:rsid w:val="00F978D3"/>
    <w:rsid w:val="00FA07ED"/>
    <w:rsid w:val="00FA0840"/>
    <w:rsid w:val="00FA096C"/>
    <w:rsid w:val="00FA4AB6"/>
    <w:rsid w:val="00FA69E0"/>
    <w:rsid w:val="00FA734E"/>
    <w:rsid w:val="00FB1B73"/>
    <w:rsid w:val="00FB35F4"/>
    <w:rsid w:val="00FB379F"/>
    <w:rsid w:val="00FB3EC7"/>
    <w:rsid w:val="00FB4E00"/>
    <w:rsid w:val="00FC0536"/>
    <w:rsid w:val="00FC1F0D"/>
    <w:rsid w:val="00FC3C66"/>
    <w:rsid w:val="00FC782D"/>
    <w:rsid w:val="00FD2D42"/>
    <w:rsid w:val="00FD2F1D"/>
    <w:rsid w:val="00FD56D2"/>
    <w:rsid w:val="00FD57CC"/>
    <w:rsid w:val="00FD7121"/>
    <w:rsid w:val="00FE4BC9"/>
    <w:rsid w:val="00FE5762"/>
    <w:rsid w:val="00FE79A0"/>
    <w:rsid w:val="00FF0DE8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E9143F"/>
  <w15:chartTrackingRefBased/>
  <w15:docId w15:val="{95500891-41BE-4BE0-97BB-8F357A83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57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A09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03C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35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57D"/>
  </w:style>
  <w:style w:type="character" w:styleId="Strong">
    <w:name w:val="Strong"/>
    <w:basedOn w:val="DefaultParagraphFont"/>
    <w:uiPriority w:val="22"/>
    <w:qFormat/>
    <w:rsid w:val="008068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068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4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6FD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03C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2A0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4397fcfc-ddd5-4633-b78e-59ce93c277ee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B2AB3F-3940-47AA-8347-D9DA2313FDE9}"/>
</file>

<file path=customXml/itemProps2.xml><?xml version="1.0" encoding="utf-8"?>
<ds:datastoreItem xmlns:ds="http://schemas.openxmlformats.org/officeDocument/2006/customXml" ds:itemID="{17FDAB29-E83B-45B0-AB7B-0CBAB89D6001}"/>
</file>

<file path=customXml/itemProps3.xml><?xml version="1.0" encoding="utf-8"?>
<ds:datastoreItem xmlns:ds="http://schemas.openxmlformats.org/officeDocument/2006/customXml" ds:itemID="{EEC71510-BC06-4504-81CA-5745C84033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4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169</cp:revision>
  <cp:lastPrinted>2024-09-17T10:18:00Z</cp:lastPrinted>
  <dcterms:created xsi:type="dcterms:W3CDTF">2024-08-27T10:13:00Z</dcterms:created>
  <dcterms:modified xsi:type="dcterms:W3CDTF">2024-09-18T09:41:00Z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